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32" w:rsidRDefault="000C0332" w:rsidP="001C0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634" w:rsidRPr="0033628D" w:rsidRDefault="008916D7" w:rsidP="00DD4E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28D">
        <w:rPr>
          <w:rFonts w:ascii="Times New Roman" w:hAnsi="Times New Roman" w:cs="Times New Roman"/>
          <w:b/>
          <w:sz w:val="24"/>
          <w:szCs w:val="24"/>
        </w:rPr>
        <w:t>П</w:t>
      </w:r>
      <w:r w:rsidR="00EE7726" w:rsidRPr="0033628D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E60B97" w:rsidRPr="0033628D" w:rsidRDefault="008916D7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 обучению грамоте и литературному чтению составлена 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 w:rsidR="00E60B97" w:rsidRPr="0033628D">
        <w:rPr>
          <w:rFonts w:ascii="Times New Roman" w:hAnsi="Times New Roman" w:cs="Times New Roman"/>
          <w:sz w:val="24"/>
          <w:szCs w:val="24"/>
        </w:rPr>
        <w:t>Примерной программы начального общего образования, рекомендованной Министерством образования РФ и авторскими программами под редакцией В.Г. Горецкого</w:t>
      </w:r>
      <w:r w:rsidR="0033628D" w:rsidRPr="0033628D">
        <w:rPr>
          <w:rFonts w:ascii="Times New Roman" w:hAnsi="Times New Roman" w:cs="Times New Roman"/>
          <w:sz w:val="24"/>
          <w:szCs w:val="24"/>
        </w:rPr>
        <w:t>,</w:t>
      </w:r>
      <w:r w:rsidR="0033628D"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Кирюшкина В.А., Виноградской Л.А.</w:t>
      </w:r>
      <w:r w:rsidR="00E60B97" w:rsidRPr="0033628D">
        <w:rPr>
          <w:rFonts w:ascii="Times New Roman" w:hAnsi="Times New Roman" w:cs="Times New Roman"/>
          <w:sz w:val="24"/>
          <w:szCs w:val="24"/>
        </w:rPr>
        <w:t xml:space="preserve"> «Азбука» </w:t>
      </w:r>
      <w:r w:rsidR="0025582E" w:rsidRPr="0033628D">
        <w:rPr>
          <w:rFonts w:ascii="Times New Roman" w:eastAsia="Times New Roman" w:hAnsi="Times New Roman" w:cs="Times New Roman"/>
          <w:sz w:val="24"/>
          <w:szCs w:val="24"/>
        </w:rPr>
        <w:t>(М: Просвещение, 2014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) и Л.</w:t>
      </w:r>
      <w:proofErr w:type="gramEnd"/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Ф.Климановой, В.</w:t>
      </w:r>
      <w:r w:rsidR="0033628D" w:rsidRPr="0033628D">
        <w:rPr>
          <w:rFonts w:ascii="Times New Roman" w:eastAsia="Times New Roman" w:hAnsi="Times New Roman" w:cs="Times New Roman"/>
          <w:sz w:val="24"/>
          <w:szCs w:val="24"/>
        </w:rPr>
        <w:t>Г.Горецкого и  Голованова М.В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. «Литературное чтение</w:t>
      </w:r>
      <w:r w:rsidR="0025582E" w:rsidRPr="0033628D">
        <w:rPr>
          <w:rFonts w:ascii="Times New Roman" w:eastAsia="Times New Roman" w:hAnsi="Times New Roman" w:cs="Times New Roman"/>
          <w:sz w:val="24"/>
          <w:szCs w:val="24"/>
        </w:rPr>
        <w:t>. 1 класс» (М: Просвещение, 2014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C6579" w:rsidRPr="0033628D" w:rsidRDefault="00EC6579" w:rsidP="00EC657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учебного предмета используется УМК «Школа России»: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Азбука. 1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2-х ч. / Горецкий В.Г.,</w:t>
      </w:r>
      <w:r w:rsidR="0033628D"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Кирюшкин В.А., Виноградская Л.А. и др.- М.: Просвещение, 2017.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чтение. Учебник 1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2-х ч. / Климанова Л.Ф., Горецкий В.Г., Голованова М.В. и др. -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2017.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чтение. 1 класс. Рабочая тетрадь. /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 - М.: Просвещение,2017</w:t>
      </w:r>
    </w:p>
    <w:p w:rsidR="00EC6579" w:rsidRPr="0033628D" w:rsidRDefault="00EC6579" w:rsidP="00EC6579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28D">
        <w:rPr>
          <w:rFonts w:ascii="Times New Roman" w:hAnsi="Times New Roman" w:cs="Times New Roman"/>
          <w:b/>
          <w:bCs/>
          <w:sz w:val="24"/>
          <w:szCs w:val="24"/>
        </w:rPr>
        <w:t>МЕСТО ПРЕДМЕТА  В УЧЕБНОМ ПЛАНЕ</w:t>
      </w:r>
    </w:p>
    <w:p w:rsidR="005C0434" w:rsidRDefault="0025582E" w:rsidP="00694E4C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Программа рассчитана на 132 учебных часа в год (4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ч в неделю</w:t>
      </w:r>
      <w:r w:rsidRPr="0033628D">
        <w:rPr>
          <w:rFonts w:ascii="Times New Roman" w:hAnsi="Times New Roman" w:cs="Times New Roman"/>
          <w:sz w:val="24"/>
          <w:szCs w:val="24"/>
        </w:rPr>
        <w:t>, 33 учебные недели): из них 92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ч (23 учебные недели) </w:t>
      </w:r>
      <w:r w:rsidRPr="0033628D">
        <w:rPr>
          <w:rFonts w:ascii="Times New Roman" w:hAnsi="Times New Roman" w:cs="Times New Roman"/>
          <w:sz w:val="24"/>
          <w:szCs w:val="24"/>
        </w:rPr>
        <w:t>отводится урокам обучения грамоте и 4</w:t>
      </w:r>
      <w:r w:rsidR="00EC6579" w:rsidRPr="0033628D">
        <w:rPr>
          <w:rFonts w:ascii="Times New Roman" w:hAnsi="Times New Roman" w:cs="Times New Roman"/>
          <w:sz w:val="24"/>
          <w:szCs w:val="24"/>
        </w:rPr>
        <w:t>0 ч (10 учебных недель) — урокам</w:t>
      </w:r>
      <w:r w:rsidRPr="0033628D">
        <w:rPr>
          <w:rFonts w:ascii="Times New Roman" w:hAnsi="Times New Roman" w:cs="Times New Roman"/>
          <w:sz w:val="24"/>
          <w:szCs w:val="24"/>
        </w:rPr>
        <w:t xml:space="preserve"> литературного чтения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</w:t>
      </w:r>
      <w:r w:rsidR="002D0D13" w:rsidRPr="0033628D">
        <w:rPr>
          <w:rFonts w:ascii="Times New Roman" w:hAnsi="Times New Roman" w:cs="Times New Roman"/>
          <w:sz w:val="24"/>
          <w:szCs w:val="24"/>
        </w:rPr>
        <w:t>В связи с фактическим количеством учебных</w:t>
      </w:r>
      <w:r w:rsidR="003B06F6">
        <w:rPr>
          <w:rFonts w:ascii="Times New Roman" w:hAnsi="Times New Roman" w:cs="Times New Roman"/>
          <w:sz w:val="24"/>
          <w:szCs w:val="24"/>
        </w:rPr>
        <w:t xml:space="preserve"> дней – 158 дней в 1 классе</w:t>
      </w:r>
      <w:proofErr w:type="gramStart"/>
      <w:r w:rsidR="003B06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B06F6">
        <w:rPr>
          <w:rFonts w:ascii="Times New Roman" w:hAnsi="Times New Roman" w:cs="Times New Roman"/>
          <w:sz w:val="24"/>
          <w:szCs w:val="24"/>
        </w:rPr>
        <w:t xml:space="preserve"> с </w:t>
      </w:r>
      <w:r w:rsidR="002D0D13" w:rsidRPr="0033628D">
        <w:rPr>
          <w:rFonts w:ascii="Times New Roman" w:hAnsi="Times New Roman" w:cs="Times New Roman"/>
          <w:sz w:val="24"/>
          <w:szCs w:val="24"/>
        </w:rPr>
        <w:t>учётом календарного учебного гра</w:t>
      </w:r>
      <w:r w:rsidR="003B06F6">
        <w:rPr>
          <w:rFonts w:ascii="Times New Roman" w:hAnsi="Times New Roman" w:cs="Times New Roman"/>
          <w:sz w:val="24"/>
          <w:szCs w:val="24"/>
        </w:rPr>
        <w:t xml:space="preserve">фика МБОУ </w:t>
      </w:r>
      <w:proofErr w:type="spellStart"/>
      <w:r w:rsidR="003B06F6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="003B06F6">
        <w:rPr>
          <w:rFonts w:ascii="Times New Roman" w:hAnsi="Times New Roman" w:cs="Times New Roman"/>
          <w:sz w:val="24"/>
          <w:szCs w:val="24"/>
        </w:rPr>
        <w:t xml:space="preserve"> СОШ на 2018 – 2019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учебный год и расписания занятий фактическое количество часов за год по обучению грамоте</w:t>
      </w:r>
      <w:r w:rsidR="002705E9">
        <w:rPr>
          <w:rFonts w:ascii="Times New Roman" w:hAnsi="Times New Roman" w:cs="Times New Roman"/>
          <w:sz w:val="24"/>
          <w:szCs w:val="24"/>
        </w:rPr>
        <w:t xml:space="preserve"> – 90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ч</w:t>
      </w:r>
      <w:r w:rsidR="002705E9">
        <w:rPr>
          <w:rFonts w:ascii="Times New Roman" w:hAnsi="Times New Roman" w:cs="Times New Roman"/>
          <w:sz w:val="24"/>
          <w:szCs w:val="24"/>
        </w:rPr>
        <w:t>асов, урокам русского языка – 38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часов. </w:t>
      </w:r>
      <w:proofErr w:type="gramStart"/>
      <w:r w:rsidR="002705E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05E9">
        <w:rPr>
          <w:rFonts w:ascii="Times New Roman" w:hAnsi="Times New Roman" w:cs="Times New Roman"/>
          <w:sz w:val="24"/>
          <w:szCs w:val="24"/>
        </w:rPr>
        <w:t xml:space="preserve">4 часа выпадают на 5.11.2018г. – каникулярный день: понедельник  и на праздничные дни – 1 мая, 2 мая, 9 мая) 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Выполнение рабочей программы  по обучению грамоте в полном объёме будет обеспечено за счёт </w:t>
      </w:r>
      <w:r w:rsidR="00515A7A" w:rsidRPr="0033628D">
        <w:rPr>
          <w:rFonts w:ascii="Times New Roman" w:hAnsi="Times New Roman" w:cs="Times New Roman"/>
          <w:sz w:val="24"/>
          <w:szCs w:val="24"/>
        </w:rPr>
        <w:t>уплотнения тем</w:t>
      </w:r>
      <w:r w:rsidR="002D0D13" w:rsidRPr="0033628D">
        <w:rPr>
          <w:rFonts w:ascii="Times New Roman" w:hAnsi="Times New Roman" w:cs="Times New Roman"/>
          <w:sz w:val="24"/>
          <w:szCs w:val="24"/>
        </w:rPr>
        <w:t>: «</w:t>
      </w:r>
      <w:r w:rsidR="00694E4C" w:rsidRPr="0033628D">
        <w:rPr>
          <w:rFonts w:ascii="Times New Roman" w:eastAsia="Calibri" w:hAnsi="Times New Roman" w:cs="Times New Roman"/>
          <w:sz w:val="24"/>
          <w:szCs w:val="24"/>
        </w:rPr>
        <w:t xml:space="preserve">Звуки [з], [з’], буквы </w:t>
      </w:r>
      <w:proofErr w:type="gramStart"/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З</w:t>
      </w:r>
      <w:proofErr w:type="gramEnd"/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, з.</w:t>
      </w:r>
      <w:r w:rsidR="002D0D13" w:rsidRPr="0033628D">
        <w:rPr>
          <w:rFonts w:ascii="Times New Roman" w:hAnsi="Times New Roman" w:cs="Times New Roman"/>
          <w:iCs/>
          <w:sz w:val="24"/>
          <w:szCs w:val="24"/>
        </w:rPr>
        <w:t>»</w:t>
      </w:r>
      <w:r w:rsidR="00694E4C" w:rsidRPr="0033628D">
        <w:rPr>
          <w:rFonts w:ascii="Times New Roman" w:hAnsi="Times New Roman" w:cs="Times New Roman"/>
          <w:iCs/>
          <w:sz w:val="24"/>
          <w:szCs w:val="24"/>
        </w:rPr>
        <w:t xml:space="preserve">,  </w:t>
      </w:r>
      <w:r w:rsidR="002D0D13" w:rsidRPr="0033628D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694E4C" w:rsidRPr="0033628D">
        <w:rPr>
          <w:rFonts w:ascii="Times New Roman" w:eastAsia="Calibri" w:hAnsi="Times New Roman" w:cs="Times New Roman"/>
          <w:sz w:val="24"/>
          <w:szCs w:val="24"/>
        </w:rPr>
        <w:t xml:space="preserve">Согласные звуки [х], [х’], буквы </w:t>
      </w:r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Х, х.</w:t>
      </w:r>
      <w:r w:rsidR="002705E9">
        <w:rPr>
          <w:rFonts w:ascii="Times New Roman" w:hAnsi="Times New Roman" w:cs="Times New Roman"/>
          <w:iCs/>
          <w:sz w:val="24"/>
          <w:szCs w:val="24"/>
        </w:rPr>
        <w:t xml:space="preserve">»  </w:t>
      </w:r>
      <w:r w:rsidR="00694E4C" w:rsidRPr="0033628D">
        <w:rPr>
          <w:rFonts w:ascii="Times New Roman" w:hAnsi="Times New Roman" w:cs="Times New Roman"/>
          <w:iCs/>
          <w:sz w:val="24"/>
          <w:szCs w:val="24"/>
        </w:rPr>
        <w:t xml:space="preserve"> по</w:t>
      </w:r>
      <w:r w:rsidR="00515A7A" w:rsidRPr="0033628D">
        <w:rPr>
          <w:rFonts w:ascii="Times New Roman" w:hAnsi="Times New Roman" w:cs="Times New Roman"/>
          <w:iCs/>
          <w:sz w:val="24"/>
          <w:szCs w:val="24"/>
        </w:rPr>
        <w:t xml:space="preserve"> литературному чтению за счёт уплотнения тем: «</w:t>
      </w:r>
      <w:r w:rsidR="00515A7A" w:rsidRPr="0033628D">
        <w:rPr>
          <w:rFonts w:ascii="Times New Roman" w:eastAsia="Calibri" w:hAnsi="Times New Roman" w:cs="Times New Roman"/>
          <w:sz w:val="24"/>
          <w:szCs w:val="24"/>
        </w:rPr>
        <w:t>Презентация проекта  «Азбука загадок».  Проверим себя. Оцени</w:t>
      </w:r>
      <w:r w:rsidR="002705E9">
        <w:rPr>
          <w:rFonts w:ascii="Times New Roman" w:eastAsia="Calibri" w:hAnsi="Times New Roman" w:cs="Times New Roman"/>
          <w:sz w:val="24"/>
          <w:szCs w:val="24"/>
        </w:rPr>
        <w:t>м свои достижения».</w:t>
      </w:r>
    </w:p>
    <w:p w:rsidR="002D0D13" w:rsidRPr="0033628D" w:rsidRDefault="002D0D13" w:rsidP="00694E4C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C6579" w:rsidRPr="0033628D" w:rsidRDefault="00EC6579" w:rsidP="00EC65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50D9" w:rsidRPr="0033628D" w:rsidRDefault="00EC6579" w:rsidP="003850D9">
      <w:pPr>
        <w:pStyle w:val="a8"/>
        <w:spacing w:line="22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по изучению учебного предмета</w:t>
      </w:r>
      <w:r w:rsidR="003850D9" w:rsidRPr="003362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850D9" w:rsidRPr="0033628D">
        <w:rPr>
          <w:rFonts w:ascii="Times New Roman" w:hAnsi="Times New Roman" w:cs="Times New Roman"/>
          <w:b/>
          <w:sz w:val="24"/>
          <w:szCs w:val="24"/>
        </w:rPr>
        <w:t>литературное чтение в 1 классе</w:t>
      </w:r>
    </w:p>
    <w:p w:rsidR="003850D9" w:rsidRPr="0033628D" w:rsidRDefault="003850D9" w:rsidP="003850D9">
      <w:pPr>
        <w:autoSpaceDE w:val="0"/>
        <w:autoSpaceDN w:val="0"/>
        <w:adjustRightInd w:val="0"/>
        <w:spacing w:after="0" w:line="413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50D9" w:rsidRPr="0033628D" w:rsidRDefault="003850D9" w:rsidP="003850D9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Личностные результаты.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сфере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личностных универсальных действий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 личностные качества как </w:t>
      </w:r>
      <w:proofErr w:type="gramEnd"/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познавательный интерес,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трудолюбие,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первичный  организации своей деятельности и мотив для преодоления трудностей,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слушать и слышать,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свою позицию, высказывать свое мнение.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 получат возможность для формирования:</w:t>
      </w:r>
      <w:proofErr w:type="gramEnd"/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внутренней позиции школьника на уровне положительного отношения к школе; 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интереса к чтению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адекватного понимания причин успешности или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proofErr w:type="spellStart"/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регулятивные, познавательные и коммуникативные универсальные учебные действия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Регулятивные универсальные учебные действия: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принимать учебную задачу и активно включаться в деятельность, направленную на её решение в сотрудничестве с учителем и одноклассниками;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свое действие;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различать способ и результат действия;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 оценивать свои достижения;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сотрудничестве с учителем ставить новые учебные задачи на основе жизненных ситуаций;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проявлять познавательную инициативу в учебном сотрудничестве;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 оценивать правильность выполнения действия;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вносить необходимые коррективы в действие после его завершения, на основе  его оценки  и учета характера сделанных ошибок;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Коммуникативные универсальные учебные действия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умения выражать в речи свои мысли и действия;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понятные для партнера высказывания;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диалог.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речь для регуляции своего действия;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аргументировать свою позицию; 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коллективном обсуждении проблем;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взаимный контроль и оказывать в сотрудничестве необходимую помощь.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 умения: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знаково-символические средства;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существенные и несущественные признаки;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сравнение и классификацию по заданным критериям;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создавать и преобразовывать модели и схемы для записи и чтения слов;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преобразовывать информацию из одной формы в другую (словесную информацию переводить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наглядную и наоборот);</w:t>
      </w:r>
    </w:p>
    <w:p w:rsidR="003850D9" w:rsidRPr="0033628D" w:rsidRDefault="003850D9" w:rsidP="003850D9">
      <w:pPr>
        <w:autoSpaceDE w:val="0"/>
        <w:autoSpaceDN w:val="0"/>
        <w:adjustRightInd w:val="0"/>
        <w:spacing w:after="0" w:line="413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before="235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Программные требования к умениям </w:t>
      </w: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концу обучения грамоте</w:t>
      </w:r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Читательские: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правильно и плавно целыми словами или по слогам с темпом (вслух) не менее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25 слов в минуту; понимать читаемое преимущественно по ходу чтения;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замечать слова, значения которых не совсем понятны, и спрашивать о них;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готовится к чтению слов, трудных по слоговой структуре;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повторном чтении использовать некоторые средства создания выразительности, в том числе окраску голоса (интонацию), мимику.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короткие устные высказывания., в том числе деловые (на основе схем, моделей) и «картинные» — по рисун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своим впечатлениям от увиденного, услышанного, прочи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танного.</w:t>
      </w:r>
      <w:proofErr w:type="gramEnd"/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Речевые: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устном общении, вступать в диалог, соблюдать при этом принятые правила поведения: пользоваться различными этикетными формулами, выбирая их в соответствии с адресатом и ситуацией, слушать говорящего, смотреть на него, обращаться к собеседнику по имени (имени и отчеству) и т.п.;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вопросы и задания, инструкции учителя, адекватно реагировать на них;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потока устной речи отдельные предложения, определять их количество, слышать интонацию, с которой каждое произносится;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в речи незнакомые слова, спрашивать об их значении;</w:t>
      </w:r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Фонетические:</w:t>
      </w:r>
    </w:p>
    <w:p w:rsidR="003850D9" w:rsidRPr="0033628D" w:rsidRDefault="003850D9" w:rsidP="003850D9">
      <w:pPr>
        <w:numPr>
          <w:ilvl w:val="0"/>
          <w:numId w:val="25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понятия «звук» и «буква», правильно на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зывать звуки и буквы;</w:t>
      </w:r>
    </w:p>
    <w:p w:rsidR="003850D9" w:rsidRPr="0033628D" w:rsidRDefault="003850D9" w:rsidP="003850D9">
      <w:pPr>
        <w:numPr>
          <w:ilvl w:val="0"/>
          <w:numId w:val="25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вычленять все звуки слова и характери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их, отражая проведённый анализ в звуковых схемах; вы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слоги, хорошо различать ударные и безударные гласные, парные и непарные по глухости-звонкости согласные, для пар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— определять их место в слове (на конце, перед гласным,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парным);</w:t>
      </w:r>
    </w:p>
    <w:p w:rsidR="003850D9" w:rsidRPr="0033628D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Гигиенические, каллиграфические, графические, орфо</w:t>
      </w: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oftHyphen/>
        <w:t>графические: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посадки за столом, положения тетра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ди, ручки в руке;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аккуратно, разборчиво и, по возможности, красиво писать буквы и оформлять их соединение; 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каллиграфическую сторону своей записи;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обозначать при письме твёрдость и мягкость согласных, а также звук [и'];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по  освоенным  признакам  имеющиеся   в слове, в предложении «опасные при письме места»;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 правила  оформления   границ  предложений,  раздельного написания слов, а также написания букв гласных в ударных слогах 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ши, </w:t>
      </w:r>
      <w:proofErr w:type="spellStart"/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—ща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чу—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щу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и списывать с печатного текста слова и короткие предложения, отмечая «опасные места» и применяя освоенные орфографические правила, в том числе основные правила переноса слов.</w:t>
      </w:r>
    </w:p>
    <w:p w:rsidR="003850D9" w:rsidRPr="0033628D" w:rsidRDefault="003850D9" w:rsidP="00385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850D9" w:rsidRPr="0033628D" w:rsidRDefault="003850D9" w:rsidP="00385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Подготовительный период.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Практическое знакомство с понятиями «речь», «предложение», «слово». Знакомство со слогом как способом произнесения звуков слова, слогообразующей ролью гласных, ударением в словах.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Ознакомление с существенными признаками звуков гласных, согласных, согласных твердых - мягких, глухих - звонких. Развитие фонематического слуха детей.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Знакомство с действием звукового анализа: выделение после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довательности звуков в словах, их характеристика, обозначение на схеме условными знаками.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Знакомство с гигиеническими правилами письма, с положением тетради, руки и ручки во время письма. Развитие мелкой моторики руки. Освоение названий и письма основных элементов букв рукописного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62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шрифта. Знакомство с ориентировочной основой письма: нахождение точки начала и направления движения руки при письме. Развитие зри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тельно-пространственных представлений, умения вычленять основные элементы в рукописных буквах.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Развитие речи, знакомство с основными требованиями к речи: быть понятной и вежливой. Практическое знакомство со стилевыми разновидностями речи в зависимости от условий и задач общения. Работа над четким звукопроизношением, интонацией, темпом, темб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ром и силой голоса. </w:t>
      </w:r>
    </w:p>
    <w:p w:rsidR="003850D9" w:rsidRPr="0033628D" w:rsidRDefault="003850D9" w:rsidP="003850D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Основой период.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9" w:after="0" w:line="240" w:lineRule="auto"/>
        <w:ind w:left="24"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Продолжение работы по формированию действия звукового анализа, закрепление понятий «гласный», «ударный», «безударный», «согласные твердые и мягкие», «согласные глухие и звонкие». Разгра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ничение понятий «звук» </w:t>
      </w:r>
      <w:r w:rsidRPr="0033628D">
        <w:rPr>
          <w:rFonts w:ascii="Times New Roman" w:eastAsia="Times New Roman" w:hAnsi="Times New Roman" w:cs="Times New Roman"/>
          <w:w w:val="114"/>
          <w:sz w:val="24"/>
          <w:szCs w:val="24"/>
          <w:lang w:eastAsia="ru-RU"/>
        </w:rPr>
        <w:t xml:space="preserve">И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«буква». Знакомство с буквами для гласных и согласных звуков.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9" w:after="0" w:line="240" w:lineRule="auto"/>
        <w:ind w:left="19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механизма правильного слогового чтения с по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степенным переходом на чтение целыми словами.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4" w:after="0" w:line="240" w:lineRule="auto"/>
        <w:ind w:left="14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33628D">
        <w:rPr>
          <w:rFonts w:ascii="Times New Roman" w:eastAsia="Times New Roman" w:hAnsi="Times New Roman" w:cs="Times New Roman"/>
          <w:w w:val="56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гигиенических правил. Обучение письму малых и больших букв, их соединению в словах. Становление навыка письма слов, предложений. </w:t>
      </w:r>
    </w:p>
    <w:p w:rsidR="00BE4F09" w:rsidRPr="0033628D" w:rsidRDefault="003850D9" w:rsidP="002D0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зоркости. Знакомство с при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знаками «опасных для письма» мест для гласных и парных по глухости-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звонкости согласных. Обучение списыванию и письму под диктовку. Развитие устной и письменной речи, культуры речевого поведе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D13" w:rsidRPr="0033628D" w:rsidRDefault="002D0D13" w:rsidP="002D0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3B9" w:rsidRPr="0033628D" w:rsidRDefault="00DD4E9A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</w:t>
      </w:r>
      <w:proofErr w:type="gramStart"/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proofErr w:type="gramEnd"/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курса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Подготовительный  период (16ч)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речи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(устной и письменной). Общее представление о языке.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Предложение и слово.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Членение речи на предложения, предложения на слова, слова на слоги с использованием гра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фических схем.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Слог, ударение.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Деление слов на слоги; ударение в сло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вах (выделение голосом, длительное и более сильное произ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несение одного из слогов в слове), определение количества слогов в слове.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Звуки и буквы.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гообразующая роль гласных.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Выделение в словах отдельных звуков (гласных и соглас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ных),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-слоговой анализ слов (установление количества звуков в слове, их характера, последовательности), выделе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ние ударных слогов, соотнесение слышимого и произносимо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слова со схемой-моделью, отражающей его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-слоговую структуру.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Самостоятельный подбор слов с заданным звуком, нахож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дение соответствий между произносимыми (а впоследствии и читаемыми) словами и предъявленными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-слоговыми схемами-моделями.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Слияние согласного звука с гласным.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Знакомство с буквами пяти гласных звуков а, о, и, ы, у, узнавание букв по их характерным признакам (изолирован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но и в составе слова, в различных позициях), правильное со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отнесение звуков и букв.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Букварный  период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Обучение чтению (64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Ознакомление со звуками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[н], [н'], [с], [с'], [к], [к'],  [т], [т'], [л], [л'], [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], [р'], [в], [в'], [п], [п'], [м], [м'], [з], [з'], [б], [б'], [д], [д'], [г], [г'], [ш], [ч'], [ж], [й], [х], [х'], [ц], [щ'], [ф], [ф'], [э], [ю], [ё], [я], [е].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ab/>
        <w:t xml:space="preserve">Ознакомление с буквами Н, н, С, с, К, к, Т, т, Л, л,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, р, В, в, П, п, М, м, З, з, Б, б, Д, д, Г, г, Ш, ш, Ч, ч, Ж, ж, Й, й, Х, х, Ц. ц, Щ, щ, Ф, ф. Э, э, Ю, ю, Ё, ё, Я, я, Е, е, ь, ъ.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Чтение слого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«слияний» с ориентировкой на гласную букву, чтение слогов с изученными буквами, чтение слов и предложений с изученными буквами.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ab/>
        <w:t>Буква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Буква Я – показатель мягкости предшествующего согласного. Буква Ь. обозначение мягкости согласного. Мягкий знак в середине слова. Чтение слов с мягким знаком. Буква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Ё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Буква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Мягкий знак – разделительный. Буквы ь и ъ.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Послебукварный</w:t>
      </w:r>
      <w:proofErr w:type="spellEnd"/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период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Обучение чтению (12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Е.Чарушин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«Как мальчик Женя научился говорить букву «р»; К Ушинский «Наше отечество»;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В.Куприн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«Первоучители словенские», «Первый букварь»; А.С. Пушкин «Сказки»; Л.Н. Толстой, К.Д. Ушинский Рассказы для детей; К.И. Чуковский «Телефон», «Путаница»; В.В. Бианки «Первая охота»; С.Я.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Маршк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«Угомон», «Дважды два»; М.М.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Пишвин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«Предмайское утро», «Глоток молока»;</w:t>
      </w:r>
      <w:proofErr w:type="gram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А.Л.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Барто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«Помощница», «Зайка», «Игра в слова»; С.В. Михалков «Котята», Б.В.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Заходер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«Два и три».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Литературное чтение (40ч)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b/>
          <w:i/>
          <w:sz w:val="24"/>
          <w:szCs w:val="24"/>
        </w:rPr>
        <w:t>Вводный урок (1ч</w:t>
      </w:r>
      <w:r w:rsidRPr="0033628D">
        <w:rPr>
          <w:rFonts w:ascii="Times New Roman" w:hAnsi="Times New Roman" w:cs="Times New Roman"/>
          <w:sz w:val="24"/>
          <w:szCs w:val="24"/>
        </w:rPr>
        <w:t>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Жили-были буквы (7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В. Данько «Загадочные буквы»;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«Аля,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Кляксич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и буква «А»; С. Чёрный «Живая азбука», Ф Кривин «Почему «А» поётся, а «Б» нет»; Г. Сапгир «Про медведя»;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Бородицкая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«Разговор с пчёлкой»,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Гамазкова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«Кто как кричит?»,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Гамазкова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, Е. Григорьева «Живая шляпа»; С. Маршак «Автобус номер двадцать шесть».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Повторение и  обобщение по разделу «Жили-были буквы».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Сказки, загадки, небылицы (7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Чарушин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«Теремок», «Рукавичка». Малые фольклорные жанры (загадки, песенки,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, небылицы).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«Рифмы Матушки Гусыни» (перевод С. Маршака), А.С.Пушкин «Ветер, ветер…», «Ветер по морю гуляет…», «Белка песенки поет…», Повторение и обобщение по теме «Сказки, загадки, небылицы»</w:t>
      </w:r>
      <w:proofErr w:type="gramEnd"/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hAnsi="Times New Roman" w:cs="Times New Roman"/>
          <w:b/>
          <w:i/>
          <w:sz w:val="24"/>
          <w:szCs w:val="24"/>
        </w:rPr>
        <w:t>«Апрель! Апрель! Звенит капель» (5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А. Майков «Ласточка примчалась». А Плещеев «Сельская песенка», А. Майков «Весна», «Ласточка примчалась</w:t>
      </w:r>
      <w:proofErr w:type="gramStart"/>
      <w:r w:rsidRPr="0033628D">
        <w:rPr>
          <w:rFonts w:ascii="Times New Roman" w:hAnsi="Times New Roman" w:cs="Times New Roman"/>
          <w:sz w:val="24"/>
          <w:szCs w:val="24"/>
        </w:rPr>
        <w:t xml:space="preserve">..»; 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Т. Белозёров «Подснежники». С. Маршак «Ап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рель»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.Токмакова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«Ручей», Е. Трутнева «Когда это бывает?». А. Майков «Христос Воскрес!». Обобщающий урок по теме «Апрель! Ап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рель! Звенит ка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пель».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hAnsi="Times New Roman" w:cs="Times New Roman"/>
          <w:b/>
          <w:i/>
          <w:sz w:val="24"/>
          <w:szCs w:val="24"/>
        </w:rPr>
        <w:t>И в шутку и всерьёз (6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«Мы играли в хохотушки». Я.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Тайц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«Волк». Г. Кружков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Ррры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!». Н. Артюхова «Саша-дразнилка». К. Чуковский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Федотка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». О.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Дриз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«При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вет». О. Григорьев «Стук».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«Разговор Лю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тика и Жучка». И. Пивоварова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Кулинаки-пулинаки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К. Чуковский «Телефон».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Пляцковский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«Помощник». Из старинных книг. Повторение и обобщение по теме «И в шутку и всерьёз».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Я и мои друзья (7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Ю. Ермолаев «Лучший друг». Е. Благинина «Подарок». B. Орлов «Кто первый?». C. Михалков «Бараны». Р.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Сеф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«Совет». В. Берестов «В магазине иг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рушек». В. Орлов «Дружба». И. Пивоварова «Вежливый ос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лик». А.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Барто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«Вот так защитник». Я. Аким «Моя родня». С. Маршак «Хо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роший день». По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Пляцковскому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«Серди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тый дог Буль». Ю.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Энтин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«Про дружбу». Повторение и обобщение по теме «Я и мои дру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зья».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i/>
          <w:sz w:val="24"/>
          <w:szCs w:val="24"/>
        </w:rPr>
        <w:t>О братьях наших меньших (7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С. Михалков «Трезор». Р.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Сеф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«Кто лю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бит собак». В. Осеева «Со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бака яростно лаяла».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«Купите собаку». С. Михалков «Важный совет».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Пляцковский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«Цап-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Царапыч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». Г. Сапгир «Кошка». В. Берестов «Ля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гушата». B. Лунин «Нико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не обижай».C. Михалков «Важный совет». Д.Хармс «Храбрый еж», Н. Сладков «Лисица и еж». Повторение и обобщение по теме «О братьях наших меньших». </w:t>
      </w:r>
    </w:p>
    <w:p w:rsidR="00DD4E9A" w:rsidRPr="0033628D" w:rsidRDefault="00DD4E9A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579" w:rsidRDefault="00EC6579" w:rsidP="00EC65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28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297D67" w:rsidRPr="00297D67" w:rsidRDefault="00297D67" w:rsidP="00297D6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7D67">
        <w:rPr>
          <w:rFonts w:ascii="Times New Roman" w:eastAsia="Times New Roman" w:hAnsi="Times New Roman" w:cs="Times New Roman"/>
          <w:b/>
          <w:bCs/>
          <w:sz w:val="28"/>
          <w:szCs w:val="28"/>
        </w:rPr>
        <w:t>Блок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Литературное чтение</w:t>
      </w:r>
      <w:r w:rsidRPr="00297D67">
        <w:rPr>
          <w:rFonts w:ascii="Times New Roman" w:eastAsia="Times New Roman" w:hAnsi="Times New Roman" w:cs="Times New Roman"/>
          <w:b/>
          <w:bCs/>
          <w:sz w:val="28"/>
          <w:szCs w:val="28"/>
        </w:rPr>
        <w:t>. Обучение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грамоте</w:t>
      </w:r>
      <w:r w:rsidRPr="00297D6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tbl>
      <w:tblPr>
        <w:tblW w:w="906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"/>
        <w:gridCol w:w="5520"/>
        <w:gridCol w:w="3149"/>
      </w:tblGrid>
      <w:tr w:rsidR="00297D67" w:rsidRPr="00FF4186" w:rsidTr="0034706D">
        <w:trPr>
          <w:trHeight w:val="105"/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297D67" w:rsidRDefault="00297D67" w:rsidP="00297D67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="0029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9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560F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="00297D67"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297D67" w:rsidRPr="00FB57C7" w:rsidRDefault="00297D67" w:rsidP="00297D67">
      <w:pPr>
        <w:pStyle w:val="a8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7D67" w:rsidRPr="00FB57C7" w:rsidRDefault="00297D67" w:rsidP="00297D67">
      <w:pPr>
        <w:pStyle w:val="a8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57C7">
        <w:rPr>
          <w:rFonts w:ascii="Times New Roman" w:eastAsia="Times New Roman" w:hAnsi="Times New Roman" w:cs="Times New Roman"/>
          <w:b/>
          <w:bCs/>
          <w:sz w:val="28"/>
          <w:szCs w:val="28"/>
        </w:rPr>
        <w:t>Блок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Литературное чтение</w:t>
      </w:r>
      <w:r w:rsidRPr="00FB57C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tbl>
      <w:tblPr>
        <w:tblW w:w="906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"/>
        <w:gridCol w:w="5520"/>
        <w:gridCol w:w="3149"/>
      </w:tblGrid>
      <w:tr w:rsidR="00297D67" w:rsidRPr="00FF4186" w:rsidTr="0034706D">
        <w:trPr>
          <w:trHeight w:val="105"/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Вводный урок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Жили-были буквы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Сказки, загадки, небылицы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«Апрель! Апрель! Звенит капель»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 шутку и всерьёз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560F6B"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560F6B" w:rsidP="00560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 братьях наших меньших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297D67"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297D67" w:rsidRPr="00560F6B" w:rsidRDefault="00560F6B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7D67" w:rsidRPr="00560F6B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  <w:r w:rsidR="00560F6B"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</w:tbl>
    <w:p w:rsidR="00EC6579" w:rsidRPr="0033628D" w:rsidRDefault="00EC6579" w:rsidP="00EC65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79" w:rsidRPr="0033628D" w:rsidRDefault="00EC657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6579" w:rsidRPr="0033628D" w:rsidRDefault="00EC6579" w:rsidP="00EC65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В 1-ом классе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D3B82" w:rsidSect="00DD4E9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3B82" w:rsidRDefault="00CD3B82" w:rsidP="00CD3B8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Pr="00B3395D" w:rsidRDefault="00CD3B82" w:rsidP="00CD3B82">
      <w:pPr>
        <w:rPr>
          <w:rFonts w:ascii="Times New Roman" w:hAnsi="Times New Roman" w:cs="Times New Roman"/>
          <w:sz w:val="24"/>
          <w:szCs w:val="24"/>
        </w:rPr>
      </w:pPr>
    </w:p>
    <w:p w:rsidR="00CD3B82" w:rsidRPr="00B3395D" w:rsidRDefault="00CD3B82" w:rsidP="00CD3B8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B3395D" w:rsidRDefault="00CD3B82" w:rsidP="00CD3B8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Pr="00B3395D" w:rsidRDefault="00CD3B82" w:rsidP="00CD3B8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Default="00CD3B82" w:rsidP="00CD3B82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CD3B82" w:rsidRDefault="00CD3B82" w:rsidP="00CD3B82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CD3B82" w:rsidRPr="004323B9" w:rsidRDefault="00CD3B82" w:rsidP="00CD3B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B82" w:rsidRPr="00DD4E9A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D3B82" w:rsidRPr="00DD4E9A" w:rsidSect="009D57C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45DF"/>
    <w:multiLevelType w:val="hybridMultilevel"/>
    <w:tmpl w:val="ED32179C"/>
    <w:lvl w:ilvl="0" w:tplc="C568C944">
      <w:start w:val="2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>
    <w:nsid w:val="16CC49DC"/>
    <w:multiLevelType w:val="hybridMultilevel"/>
    <w:tmpl w:val="772EC238"/>
    <w:lvl w:ilvl="0" w:tplc="067290BC">
      <w:start w:val="1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>
    <w:nsid w:val="17012F09"/>
    <w:multiLevelType w:val="hybridMultilevel"/>
    <w:tmpl w:val="0CA21904"/>
    <w:lvl w:ilvl="0" w:tplc="053E6FF8">
      <w:start w:val="1"/>
      <w:numFmt w:val="decimal"/>
      <w:lvlText w:val="%1)"/>
      <w:lvlJc w:val="left"/>
      <w:pPr>
        <w:tabs>
          <w:tab w:val="num" w:pos="513"/>
        </w:tabs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3">
    <w:nsid w:val="1A3B0665"/>
    <w:multiLevelType w:val="hybridMultilevel"/>
    <w:tmpl w:val="F1FE65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D521C6D"/>
    <w:multiLevelType w:val="hybridMultilevel"/>
    <w:tmpl w:val="627A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101C3"/>
    <w:multiLevelType w:val="hybridMultilevel"/>
    <w:tmpl w:val="86BE9A7A"/>
    <w:lvl w:ilvl="0" w:tplc="C32ADDEE">
      <w:start w:val="2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>
    <w:nsid w:val="2B896F6B"/>
    <w:multiLevelType w:val="hybridMultilevel"/>
    <w:tmpl w:val="4058C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233B91"/>
    <w:multiLevelType w:val="hybridMultilevel"/>
    <w:tmpl w:val="A08EFF48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B53AF"/>
    <w:multiLevelType w:val="hybridMultilevel"/>
    <w:tmpl w:val="2C645F04"/>
    <w:lvl w:ilvl="0" w:tplc="F8AC6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C02A5B"/>
    <w:multiLevelType w:val="multilevel"/>
    <w:tmpl w:val="41D4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E448B5"/>
    <w:multiLevelType w:val="hybridMultilevel"/>
    <w:tmpl w:val="F2F8B9A4"/>
    <w:lvl w:ilvl="0" w:tplc="04190001">
      <w:start w:val="1"/>
      <w:numFmt w:val="bullet"/>
      <w:lvlText w:val=""/>
      <w:lvlJc w:val="left"/>
      <w:pPr>
        <w:ind w:left="10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52" w:hanging="360"/>
      </w:pPr>
      <w:rPr>
        <w:rFonts w:ascii="Wingdings" w:hAnsi="Wingdings" w:hint="default"/>
      </w:rPr>
    </w:lvl>
  </w:abstractNum>
  <w:abstractNum w:abstractNumId="11">
    <w:nsid w:val="4D3665BB"/>
    <w:multiLevelType w:val="hybridMultilevel"/>
    <w:tmpl w:val="105287F8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664B45"/>
    <w:multiLevelType w:val="hybridMultilevel"/>
    <w:tmpl w:val="724AD9E8"/>
    <w:lvl w:ilvl="0" w:tplc="829E6F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6B7F37"/>
    <w:multiLevelType w:val="hybridMultilevel"/>
    <w:tmpl w:val="5AF6EB8A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271BDC"/>
    <w:multiLevelType w:val="hybridMultilevel"/>
    <w:tmpl w:val="D8DCF7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5638BC"/>
    <w:multiLevelType w:val="hybridMultilevel"/>
    <w:tmpl w:val="AD40E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3491E"/>
    <w:multiLevelType w:val="hybridMultilevel"/>
    <w:tmpl w:val="CB66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F57CA"/>
    <w:multiLevelType w:val="hybridMultilevel"/>
    <w:tmpl w:val="338E3526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24489"/>
    <w:multiLevelType w:val="hybridMultilevel"/>
    <w:tmpl w:val="A7501B1C"/>
    <w:lvl w:ilvl="0" w:tplc="B30A1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5405F0"/>
    <w:multiLevelType w:val="hybridMultilevel"/>
    <w:tmpl w:val="D6F4F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9E23B5"/>
    <w:multiLevelType w:val="hybridMultilevel"/>
    <w:tmpl w:val="4EE889D8"/>
    <w:lvl w:ilvl="0" w:tplc="564AEE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F334DD"/>
    <w:multiLevelType w:val="hybridMultilevel"/>
    <w:tmpl w:val="AAAAB7E8"/>
    <w:lvl w:ilvl="0" w:tplc="04190009">
      <w:start w:val="1"/>
      <w:numFmt w:val="bullet"/>
      <w:lvlText w:val=""/>
      <w:lvlJc w:val="left"/>
      <w:pPr>
        <w:ind w:left="81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651F0D"/>
    <w:multiLevelType w:val="hybridMultilevel"/>
    <w:tmpl w:val="A80A13A4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7D3AE1"/>
    <w:multiLevelType w:val="hybridMultilevel"/>
    <w:tmpl w:val="2BC0EAF0"/>
    <w:lvl w:ilvl="0" w:tplc="067290BC">
      <w:start w:val="1"/>
      <w:numFmt w:val="bullet"/>
      <w:lvlText w:val=""/>
      <w:lvlJc w:val="left"/>
      <w:pPr>
        <w:tabs>
          <w:tab w:val="num" w:pos="370"/>
        </w:tabs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5"/>
  </w:num>
  <w:num w:numId="4">
    <w:abstractNumId w:val="19"/>
  </w:num>
  <w:num w:numId="5">
    <w:abstractNumId w:val="4"/>
  </w:num>
  <w:num w:numId="6">
    <w:abstractNumId w:val="3"/>
  </w:num>
  <w:num w:numId="7">
    <w:abstractNumId w:val="17"/>
  </w:num>
  <w:num w:numId="8">
    <w:abstractNumId w:val="2"/>
  </w:num>
  <w:num w:numId="9">
    <w:abstractNumId w:val="25"/>
  </w:num>
  <w:num w:numId="10">
    <w:abstractNumId w:val="13"/>
  </w:num>
  <w:num w:numId="11">
    <w:abstractNumId w:val="18"/>
  </w:num>
  <w:num w:numId="12">
    <w:abstractNumId w:val="1"/>
  </w:num>
  <w:num w:numId="13">
    <w:abstractNumId w:val="14"/>
  </w:num>
  <w:num w:numId="14">
    <w:abstractNumId w:val="10"/>
  </w:num>
  <w:num w:numId="15">
    <w:abstractNumId w:val="5"/>
  </w:num>
  <w:num w:numId="16">
    <w:abstractNumId w:val="0"/>
  </w:num>
  <w:num w:numId="17">
    <w:abstractNumId w:val="16"/>
  </w:num>
  <w:num w:numId="18">
    <w:abstractNumId w:val="20"/>
  </w:num>
  <w:num w:numId="19">
    <w:abstractNumId w:val="8"/>
  </w:num>
  <w:num w:numId="20">
    <w:abstractNumId w:val="22"/>
  </w:num>
  <w:num w:numId="21">
    <w:abstractNumId w:val="12"/>
  </w:num>
  <w:num w:numId="22">
    <w:abstractNumId w:val="9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119F"/>
    <w:rsid w:val="00070149"/>
    <w:rsid w:val="000C0332"/>
    <w:rsid w:val="000C5DB3"/>
    <w:rsid w:val="000C6F34"/>
    <w:rsid w:val="0010559A"/>
    <w:rsid w:val="001B59DA"/>
    <w:rsid w:val="001C0DCD"/>
    <w:rsid w:val="0020590C"/>
    <w:rsid w:val="0025582E"/>
    <w:rsid w:val="002705E9"/>
    <w:rsid w:val="00292190"/>
    <w:rsid w:val="00297D67"/>
    <w:rsid w:val="002D0D13"/>
    <w:rsid w:val="0030119F"/>
    <w:rsid w:val="0033628D"/>
    <w:rsid w:val="0034075F"/>
    <w:rsid w:val="00340D30"/>
    <w:rsid w:val="00357C52"/>
    <w:rsid w:val="003850D9"/>
    <w:rsid w:val="003B06F6"/>
    <w:rsid w:val="004323B9"/>
    <w:rsid w:val="0051389B"/>
    <w:rsid w:val="00515A7A"/>
    <w:rsid w:val="00517C9C"/>
    <w:rsid w:val="00560F6B"/>
    <w:rsid w:val="0059117A"/>
    <w:rsid w:val="00597645"/>
    <w:rsid w:val="005A607F"/>
    <w:rsid w:val="005B3118"/>
    <w:rsid w:val="005C0434"/>
    <w:rsid w:val="005C7DFC"/>
    <w:rsid w:val="005D00B9"/>
    <w:rsid w:val="006855E7"/>
    <w:rsid w:val="00694E4C"/>
    <w:rsid w:val="006C0C12"/>
    <w:rsid w:val="006C3E63"/>
    <w:rsid w:val="00747C42"/>
    <w:rsid w:val="007518F8"/>
    <w:rsid w:val="00764AF5"/>
    <w:rsid w:val="00766EEA"/>
    <w:rsid w:val="007750E7"/>
    <w:rsid w:val="0078122F"/>
    <w:rsid w:val="007D5260"/>
    <w:rsid w:val="008672EB"/>
    <w:rsid w:val="008916D7"/>
    <w:rsid w:val="00900BED"/>
    <w:rsid w:val="00905A5A"/>
    <w:rsid w:val="00910833"/>
    <w:rsid w:val="00981E43"/>
    <w:rsid w:val="009D57C3"/>
    <w:rsid w:val="00AA1418"/>
    <w:rsid w:val="00B0661D"/>
    <w:rsid w:val="00B80B70"/>
    <w:rsid w:val="00BE4F09"/>
    <w:rsid w:val="00BE5308"/>
    <w:rsid w:val="00C61634"/>
    <w:rsid w:val="00C8601C"/>
    <w:rsid w:val="00C94FC5"/>
    <w:rsid w:val="00C95F59"/>
    <w:rsid w:val="00CD0594"/>
    <w:rsid w:val="00CD3B82"/>
    <w:rsid w:val="00CF0A12"/>
    <w:rsid w:val="00D11852"/>
    <w:rsid w:val="00D47BCA"/>
    <w:rsid w:val="00D81B47"/>
    <w:rsid w:val="00DD4E9A"/>
    <w:rsid w:val="00DF6F10"/>
    <w:rsid w:val="00E01849"/>
    <w:rsid w:val="00E60B97"/>
    <w:rsid w:val="00EC6579"/>
    <w:rsid w:val="00EE7726"/>
    <w:rsid w:val="00F252B0"/>
    <w:rsid w:val="00F41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B0"/>
  </w:style>
  <w:style w:type="paragraph" w:styleId="1">
    <w:name w:val="heading 1"/>
    <w:basedOn w:val="a"/>
    <w:next w:val="a"/>
    <w:link w:val="10"/>
    <w:qFormat/>
    <w:rsid w:val="00BE4F0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108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1083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E4F09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Стиль"/>
    <w:rsid w:val="00781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rsid w:val="00781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117A"/>
  </w:style>
  <w:style w:type="table" w:styleId="a7">
    <w:name w:val="Table Grid"/>
    <w:basedOn w:val="a1"/>
    <w:uiPriority w:val="59"/>
    <w:rsid w:val="00591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9117A"/>
    <w:pPr>
      <w:spacing w:after="200" w:line="276" w:lineRule="auto"/>
      <w:ind w:left="720"/>
      <w:contextualSpacing/>
    </w:pPr>
  </w:style>
  <w:style w:type="paragraph" w:styleId="a9">
    <w:name w:val="No Spacing"/>
    <w:uiPriority w:val="1"/>
    <w:qFormat/>
    <w:rsid w:val="000701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343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62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68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6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040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527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630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32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473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57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57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970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720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84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921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9078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8770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96758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74466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2546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52955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2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8073">
          <w:marLeft w:val="2"/>
          <w:marRight w:val="2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330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12577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4784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4" w:color="CCCCCC"/>
                        <w:left w:val="single" w:sz="6" w:space="0" w:color="CCCCCC"/>
                        <w:bottom w:val="single" w:sz="6" w:space="8" w:color="CCCCCC"/>
                        <w:right w:val="single" w:sz="6" w:space="0" w:color="CCCCCC"/>
                      </w:divBdr>
                      <w:divsChild>
                        <w:div w:id="1263609822">
                          <w:marLeft w:val="150"/>
                          <w:marRight w:val="150"/>
                          <w:marTop w:val="75"/>
                          <w:marBottom w:val="150"/>
                          <w:divBdr>
                            <w:top w:val="single" w:sz="6" w:space="8" w:color="999999"/>
                            <w:left w:val="single" w:sz="6" w:space="8" w:color="999999"/>
                            <w:bottom w:val="single" w:sz="6" w:space="8" w:color="999999"/>
                            <w:right w:val="single" w:sz="6" w:space="8" w:color="99999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A50C-CE32-4397-86C5-2C6A0326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29</cp:revision>
  <cp:lastPrinted>2017-10-17T17:49:00Z</cp:lastPrinted>
  <dcterms:created xsi:type="dcterms:W3CDTF">2015-07-16T11:01:00Z</dcterms:created>
  <dcterms:modified xsi:type="dcterms:W3CDTF">2018-09-06T12:50:00Z</dcterms:modified>
</cp:coreProperties>
</file>